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A764EE" w:rsidRDefault="00A764EE" w:rsidP="005074D8">
      <w:pPr>
        <w:pStyle w:val="af9"/>
        <w:shd w:val="clear" w:color="auto" w:fill="B6DDE8" w:themeFill="accent5" w:themeFillTint="66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Pr="00FE07F4">
        <w:rPr>
          <w:b/>
          <w:sz w:val="32"/>
          <w:szCs w:val="32"/>
        </w:rPr>
        <w:t xml:space="preserve">Развитие </w:t>
      </w:r>
      <w:r>
        <w:rPr>
          <w:b/>
          <w:sz w:val="32"/>
          <w:szCs w:val="32"/>
        </w:rPr>
        <w:t>мелкой моторики у детей дошкольного возраста»</w:t>
      </w:r>
    </w:p>
    <w:p w:rsidR="005074D8" w:rsidRDefault="005074D8" w:rsidP="005074D8">
      <w:pPr>
        <w:pStyle w:val="af9"/>
        <w:shd w:val="clear" w:color="auto" w:fill="B6DDE8" w:themeFill="accent5" w:themeFillTint="66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5074D8" w:rsidRPr="005074D8" w:rsidRDefault="005074D8" w:rsidP="005074D8">
      <w:pPr>
        <w:pStyle w:val="af9"/>
        <w:shd w:val="clear" w:color="auto" w:fill="B6DDE8" w:themeFill="accent5" w:themeFillTint="66"/>
        <w:spacing w:before="0" w:beforeAutospacing="0" w:after="0" w:afterAutospacing="0"/>
        <w:jc w:val="both"/>
        <w:rPr>
          <w:sz w:val="6"/>
        </w:rPr>
      </w:pPr>
    </w:p>
    <w:p w:rsidR="005074D8" w:rsidRDefault="005074D8" w:rsidP="005074D8">
      <w:pPr>
        <w:pStyle w:val="af9"/>
        <w:shd w:val="clear" w:color="auto" w:fill="B6DDE8" w:themeFill="accent5" w:themeFillTint="66"/>
        <w:spacing w:before="0" w:beforeAutospacing="0" w:after="0" w:afterAutospacing="0"/>
        <w:jc w:val="both"/>
        <w:rPr>
          <w:sz w:val="28"/>
        </w:rPr>
      </w:pPr>
      <w:r w:rsidRPr="005074D8">
        <w:rPr>
          <w:b/>
          <w:sz w:val="28"/>
          <w:u w:val="single"/>
        </w:rPr>
        <w:t>Консультацию подготовила</w:t>
      </w:r>
      <w:r w:rsidRPr="005074D8">
        <w:rPr>
          <w:sz w:val="28"/>
        </w:rPr>
        <w:t xml:space="preserve">: воспитатель </w:t>
      </w:r>
      <w:proofErr w:type="spellStart"/>
      <w:r>
        <w:rPr>
          <w:sz w:val="28"/>
        </w:rPr>
        <w:t>Милухова</w:t>
      </w:r>
      <w:proofErr w:type="spellEnd"/>
      <w:r>
        <w:rPr>
          <w:sz w:val="28"/>
        </w:rPr>
        <w:t xml:space="preserve"> Татьяна Николаевна</w:t>
      </w:r>
    </w:p>
    <w:p w:rsidR="005074D8" w:rsidRDefault="005074D8" w:rsidP="005074D8">
      <w:pPr>
        <w:pStyle w:val="af9"/>
        <w:shd w:val="clear" w:color="auto" w:fill="B6DDE8" w:themeFill="accent5" w:themeFillTint="66"/>
        <w:spacing w:before="0" w:beforeAutospacing="0" w:after="0" w:afterAutospacing="0"/>
        <w:jc w:val="both"/>
        <w:rPr>
          <w:sz w:val="28"/>
        </w:rPr>
      </w:pPr>
    </w:p>
    <w:p w:rsidR="005074D8" w:rsidRDefault="005074D8" w:rsidP="005074D8">
      <w:pPr>
        <w:pStyle w:val="af9"/>
        <w:shd w:val="clear" w:color="auto" w:fill="B6DDE8" w:themeFill="accent5" w:themeFillTint="66"/>
        <w:spacing w:before="0" w:beforeAutospacing="0" w:after="0" w:afterAutospacing="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26670</wp:posOffset>
            </wp:positionV>
            <wp:extent cx="3350260" cy="1819275"/>
            <wp:effectExtent l="19050" t="0" r="2540" b="0"/>
            <wp:wrapNone/>
            <wp:docPr id="2" name="Рисунок 2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074D8" w:rsidRDefault="005074D8" w:rsidP="005074D8">
      <w:pPr>
        <w:pStyle w:val="af9"/>
        <w:shd w:val="clear" w:color="auto" w:fill="B6DDE8" w:themeFill="accent5" w:themeFillTint="66"/>
        <w:spacing w:before="0" w:beforeAutospacing="0" w:after="0" w:afterAutospacing="0"/>
        <w:jc w:val="both"/>
        <w:rPr>
          <w:sz w:val="28"/>
        </w:rPr>
      </w:pPr>
    </w:p>
    <w:p w:rsidR="005074D8" w:rsidRDefault="005074D8" w:rsidP="005074D8">
      <w:pPr>
        <w:pStyle w:val="af9"/>
        <w:shd w:val="clear" w:color="auto" w:fill="B6DDE8" w:themeFill="accent5" w:themeFillTint="66"/>
        <w:spacing w:before="0" w:beforeAutospacing="0" w:after="0" w:afterAutospacing="0"/>
        <w:jc w:val="both"/>
        <w:rPr>
          <w:sz w:val="28"/>
        </w:rPr>
      </w:pPr>
    </w:p>
    <w:p w:rsidR="005074D8" w:rsidRDefault="005074D8" w:rsidP="005074D8">
      <w:pPr>
        <w:pStyle w:val="af9"/>
        <w:shd w:val="clear" w:color="auto" w:fill="B6DDE8" w:themeFill="accent5" w:themeFillTint="66"/>
        <w:spacing w:before="0" w:beforeAutospacing="0" w:after="0" w:afterAutospacing="0"/>
        <w:jc w:val="both"/>
        <w:rPr>
          <w:sz w:val="28"/>
        </w:rPr>
      </w:pPr>
    </w:p>
    <w:p w:rsidR="005074D8" w:rsidRDefault="005074D8" w:rsidP="005074D8">
      <w:pPr>
        <w:pStyle w:val="af9"/>
        <w:shd w:val="clear" w:color="auto" w:fill="B6DDE8" w:themeFill="accent5" w:themeFillTint="66"/>
        <w:spacing w:before="0" w:beforeAutospacing="0" w:after="0" w:afterAutospacing="0"/>
        <w:jc w:val="both"/>
        <w:rPr>
          <w:sz w:val="28"/>
        </w:rPr>
      </w:pPr>
    </w:p>
    <w:p w:rsidR="005074D8" w:rsidRDefault="005074D8" w:rsidP="005074D8">
      <w:pPr>
        <w:pStyle w:val="af9"/>
        <w:shd w:val="clear" w:color="auto" w:fill="B6DDE8" w:themeFill="accent5" w:themeFillTint="66"/>
        <w:spacing w:before="0" w:beforeAutospacing="0" w:after="0" w:afterAutospacing="0"/>
        <w:jc w:val="both"/>
        <w:rPr>
          <w:sz w:val="28"/>
        </w:rPr>
      </w:pPr>
    </w:p>
    <w:p w:rsidR="005074D8" w:rsidRDefault="005074D8" w:rsidP="005074D8">
      <w:pPr>
        <w:pStyle w:val="af9"/>
        <w:shd w:val="clear" w:color="auto" w:fill="B6DDE8" w:themeFill="accent5" w:themeFillTint="66"/>
        <w:spacing w:before="0" w:beforeAutospacing="0" w:after="0" w:afterAutospacing="0"/>
        <w:jc w:val="both"/>
        <w:rPr>
          <w:sz w:val="28"/>
        </w:rPr>
      </w:pPr>
    </w:p>
    <w:p w:rsidR="005074D8" w:rsidRDefault="005074D8" w:rsidP="005074D8">
      <w:pPr>
        <w:pStyle w:val="af9"/>
        <w:shd w:val="clear" w:color="auto" w:fill="B6DDE8" w:themeFill="accent5" w:themeFillTint="66"/>
        <w:spacing w:before="0" w:beforeAutospacing="0" w:after="0" w:afterAutospacing="0"/>
        <w:jc w:val="both"/>
        <w:rPr>
          <w:sz w:val="28"/>
        </w:rPr>
      </w:pPr>
    </w:p>
    <w:p w:rsidR="005074D8" w:rsidRDefault="005074D8" w:rsidP="005074D8">
      <w:pPr>
        <w:pStyle w:val="af9"/>
        <w:shd w:val="clear" w:color="auto" w:fill="B6DDE8" w:themeFill="accent5" w:themeFillTint="66"/>
        <w:spacing w:before="0" w:beforeAutospacing="0" w:after="0" w:afterAutospacing="0"/>
        <w:jc w:val="both"/>
        <w:rPr>
          <w:sz w:val="28"/>
        </w:rPr>
      </w:pPr>
    </w:p>
    <w:p w:rsidR="005074D8" w:rsidRPr="005074D8" w:rsidRDefault="005074D8" w:rsidP="005074D8">
      <w:pPr>
        <w:pStyle w:val="af9"/>
        <w:shd w:val="clear" w:color="auto" w:fill="B6DDE8" w:themeFill="accent5" w:themeFillTint="66"/>
        <w:spacing w:before="0" w:beforeAutospacing="0" w:after="0" w:afterAutospacing="0"/>
        <w:jc w:val="both"/>
        <w:rPr>
          <w:sz w:val="28"/>
        </w:rPr>
      </w:pPr>
    </w:p>
    <w:p w:rsidR="00F5124B" w:rsidRDefault="00A764EE" w:rsidP="005074D8">
      <w:pPr>
        <w:pStyle w:val="af9"/>
        <w:shd w:val="clear" w:color="auto" w:fill="B6DDE8" w:themeFill="accent5" w:themeFillTint="6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владеть пальцами рук необходимо человеку в течение всей жизни. Для этой важной цели необходимо стимулировать работу пальчиков ребенка, начиная с раннего возраста. Выдающийся педагог </w:t>
      </w:r>
      <w:r w:rsidR="005074D8">
        <w:rPr>
          <w:sz w:val="28"/>
          <w:szCs w:val="28"/>
        </w:rPr>
        <w:t>В.А.Сухомлинский отмечал: «</w:t>
      </w:r>
      <w:r>
        <w:rPr>
          <w:sz w:val="28"/>
          <w:szCs w:val="28"/>
        </w:rPr>
        <w:t>Истоки способностей и дарований детей находятся на кончиках пальцев. От пальцев, образно говоря, идут тончайшие ручейки, которые питают источник творческой мысли». Это не просто красивые слова: в них содержится объяснение того, каким образом развивается малыш. Ведь огромное количество нервных окончаний расположено именно в руке и на языке. Отсюда информация постоянно передается в мозг ребенка, где она сопоставляется с данными зрительных, слуховых и обонятельных рецепторов.</w:t>
      </w:r>
      <w:r w:rsidR="005074D8">
        <w:rPr>
          <w:sz w:val="28"/>
          <w:szCs w:val="28"/>
        </w:rPr>
        <w:t xml:space="preserve"> </w:t>
      </w:r>
      <w:r>
        <w:rPr>
          <w:sz w:val="28"/>
          <w:szCs w:val="28"/>
        </w:rPr>
        <w:t>Многие специалисты утверждают, что развитие интеллектуальных и мыслительных процессов необходимо начинать с развития движения рук, пальцев кистей рук. Доказано, что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A764EE" w:rsidRDefault="00A764EE" w:rsidP="005074D8">
      <w:pPr>
        <w:pStyle w:val="af9"/>
        <w:shd w:val="clear" w:color="auto" w:fill="B6DDE8" w:themeFill="accent5" w:themeFillTint="66"/>
        <w:spacing w:before="0" w:beforeAutospacing="0" w:after="10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у большинства современных детей отмечается общее моторное отставание, а в особенности у детей городских.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– руки, общая неготовность большинства современных детей к письму или проблемы с речевым развитием. Зависимость между развитием тонких движений руки и речи была </w:t>
      </w:r>
      <w:r>
        <w:rPr>
          <w:sz w:val="28"/>
          <w:szCs w:val="28"/>
        </w:rPr>
        <w:lastRenderedPageBreak/>
        <w:t xml:space="preserve">замечена еще в прошлом веке Марией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>, т.е. можно сказать, что если с речью не все в порядке, это наверняка проблемы с моторикой.</w:t>
      </w:r>
    </w:p>
    <w:p w:rsidR="00A764EE" w:rsidRDefault="00A764EE" w:rsidP="005074D8">
      <w:pPr>
        <w:pStyle w:val="af9"/>
        <w:shd w:val="clear" w:color="auto" w:fill="B6DDE8" w:themeFill="accent5" w:themeFillTint="66"/>
        <w:spacing w:before="0" w:beforeAutospacing="0" w:after="10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же нужно начинать развивать мелкую моторику ребенка? Чем раньше, тем лучше. В русском фольклоре немало образцов потешек, прибауток, приговорок, способствующих развитию движений рук и пальчиков. Вспомните  старую добрую «</w:t>
      </w:r>
      <w:r w:rsidR="005074D8">
        <w:rPr>
          <w:sz w:val="28"/>
          <w:szCs w:val="28"/>
        </w:rPr>
        <w:t>Сороку – ворону», «Ладушки» или «</w:t>
      </w:r>
      <w:r>
        <w:rPr>
          <w:sz w:val="28"/>
          <w:szCs w:val="28"/>
        </w:rPr>
        <w:t>Идет коза рогатая». Эти казалось бы, незамысловатые забавы весьма полезны. Существует много и менее известных потешек, например « Семья». По очереди берем в руку каждый пальчик малыша и принимаемся его легкими движени</w:t>
      </w:r>
      <w:r w:rsidR="005074D8">
        <w:rPr>
          <w:sz w:val="28"/>
          <w:szCs w:val="28"/>
        </w:rPr>
        <w:t xml:space="preserve">ями массировать приговаривая: </w:t>
      </w:r>
      <w:proofErr w:type="gramStart"/>
      <w:r w:rsidR="005074D8">
        <w:rPr>
          <w:sz w:val="28"/>
          <w:szCs w:val="28"/>
        </w:rPr>
        <w:t>«</w:t>
      </w:r>
      <w:r>
        <w:rPr>
          <w:sz w:val="28"/>
          <w:szCs w:val="28"/>
        </w:rPr>
        <w:t>Этот пальчик – дедушка, этот пальчик – бабушка, этот пальчик – папочка, этот пальчик – мамочка.</w:t>
      </w:r>
      <w:proofErr w:type="gramEnd"/>
      <w:r>
        <w:rPr>
          <w:sz w:val="28"/>
          <w:szCs w:val="28"/>
        </w:rPr>
        <w:t xml:space="preserve"> Ну, а этот пальчик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>. Вот и вся моя семья». Пальчиковые игры – это не только обучение и развитие, в первую очередь – это игра. А игра является ведущим видом деятельности детей.</w:t>
      </w:r>
    </w:p>
    <w:p w:rsidR="00F5124B" w:rsidRDefault="00F5124B" w:rsidP="005074D8">
      <w:pPr>
        <w:pStyle w:val="af9"/>
        <w:shd w:val="clear" w:color="auto" w:fill="B6DDE8" w:themeFill="accent5" w:themeFillTint="66"/>
        <w:spacing w:before="0" w:beforeAutospacing="0" w:after="105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2974975</wp:posOffset>
            </wp:positionV>
            <wp:extent cx="1707515" cy="2272030"/>
            <wp:effectExtent l="19050" t="0" r="6985" b="0"/>
            <wp:wrapNone/>
            <wp:docPr id="3" name="Рисунок 3" descr="C:\Documents and Settings\Admin\Рабочий стол\IMG_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_1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272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764EE">
        <w:rPr>
          <w:sz w:val="28"/>
          <w:szCs w:val="28"/>
        </w:rPr>
        <w:t xml:space="preserve">Когда пальцы ребенка станут более ловкими, спектр полезных развлечений можно расширить – лепка из пластилина, глины или соленого теста, рисование, складывание </w:t>
      </w:r>
      <w:proofErr w:type="spellStart"/>
      <w:r w:rsidR="00A764EE">
        <w:rPr>
          <w:sz w:val="28"/>
          <w:szCs w:val="28"/>
        </w:rPr>
        <w:t>пазлов</w:t>
      </w:r>
      <w:proofErr w:type="spellEnd"/>
      <w:r w:rsidR="00A764EE">
        <w:rPr>
          <w:sz w:val="28"/>
          <w:szCs w:val="28"/>
        </w:rPr>
        <w:t xml:space="preserve">, картинок из счетных палочек, шнуровка, пальчиковый театр. В магазинах сейчас нет недостатка в развивающих играх и пособиях. Однако, проявив фантазию, вполне можно обойтись подручными средствами и материалами. Отличный эффект дают фасолевые, гороховые, крупяные «ванночки». В большую миску насыпаем сушеный горох, фасоль или гречку. Затем прячем среди </w:t>
      </w:r>
      <w:proofErr w:type="gramStart"/>
      <w:r w:rsidR="00A764EE">
        <w:rPr>
          <w:sz w:val="28"/>
          <w:szCs w:val="28"/>
        </w:rPr>
        <w:t>бобовых</w:t>
      </w:r>
      <w:proofErr w:type="gramEnd"/>
      <w:r w:rsidR="00A764EE">
        <w:rPr>
          <w:sz w:val="28"/>
          <w:szCs w:val="28"/>
        </w:rPr>
        <w:t xml:space="preserve"> или крупы небольши</w:t>
      </w:r>
      <w:r w:rsidR="005074D8">
        <w:rPr>
          <w:sz w:val="28"/>
          <w:szCs w:val="28"/>
        </w:rPr>
        <w:t>е предметы: игрушки из «</w:t>
      </w:r>
      <w:r w:rsidR="00A764EE">
        <w:rPr>
          <w:sz w:val="28"/>
          <w:szCs w:val="28"/>
        </w:rPr>
        <w:t xml:space="preserve">киндер – сюрприза», детали конструктора или что-то еще. Задача ребенка – найти и вытащить забавные фигурки. Из фасоли можно делать замечательные аппликации. На лист плотной бумаги наносим несложный рисунок. Например, деревце, человечка или цветок. Смазываем его по контуру клеем и приклеиваем </w:t>
      </w:r>
      <w:proofErr w:type="spellStart"/>
      <w:r w:rsidR="00A764EE">
        <w:rPr>
          <w:sz w:val="28"/>
          <w:szCs w:val="28"/>
        </w:rPr>
        <w:t>фасолинки</w:t>
      </w:r>
      <w:proofErr w:type="spellEnd"/>
      <w:r w:rsidR="00A764EE">
        <w:rPr>
          <w:sz w:val="28"/>
          <w:szCs w:val="28"/>
        </w:rPr>
        <w:t xml:space="preserve">. </w:t>
      </w:r>
    </w:p>
    <w:p w:rsidR="00F5124B" w:rsidRDefault="00F5124B" w:rsidP="005074D8">
      <w:pPr>
        <w:pStyle w:val="af9"/>
        <w:shd w:val="clear" w:color="auto" w:fill="B6DDE8" w:themeFill="accent5" w:themeFillTint="66"/>
        <w:spacing w:before="0" w:beforeAutospacing="0" w:after="105" w:afterAutospacing="0" w:line="276" w:lineRule="auto"/>
        <w:jc w:val="both"/>
        <w:rPr>
          <w:sz w:val="28"/>
          <w:szCs w:val="28"/>
        </w:rPr>
      </w:pPr>
    </w:p>
    <w:p w:rsidR="00F5124B" w:rsidRDefault="00F5124B" w:rsidP="005074D8">
      <w:pPr>
        <w:pStyle w:val="af9"/>
        <w:shd w:val="clear" w:color="auto" w:fill="B6DDE8" w:themeFill="accent5" w:themeFillTint="66"/>
        <w:spacing w:before="0" w:beforeAutospacing="0" w:after="105" w:afterAutospacing="0" w:line="276" w:lineRule="auto"/>
        <w:jc w:val="both"/>
        <w:rPr>
          <w:sz w:val="28"/>
          <w:szCs w:val="28"/>
        </w:rPr>
      </w:pPr>
    </w:p>
    <w:p w:rsidR="00F5124B" w:rsidRDefault="00F5124B" w:rsidP="005074D8">
      <w:pPr>
        <w:pStyle w:val="af9"/>
        <w:shd w:val="clear" w:color="auto" w:fill="B6DDE8" w:themeFill="accent5" w:themeFillTint="66"/>
        <w:spacing w:before="0" w:beforeAutospacing="0" w:after="105" w:afterAutospacing="0" w:line="276" w:lineRule="auto"/>
        <w:jc w:val="both"/>
        <w:rPr>
          <w:sz w:val="28"/>
          <w:szCs w:val="28"/>
        </w:rPr>
      </w:pPr>
    </w:p>
    <w:p w:rsidR="00F5124B" w:rsidRDefault="00F5124B" w:rsidP="005074D8">
      <w:pPr>
        <w:pStyle w:val="af9"/>
        <w:shd w:val="clear" w:color="auto" w:fill="B6DDE8" w:themeFill="accent5" w:themeFillTint="66"/>
        <w:spacing w:before="0" w:beforeAutospacing="0" w:after="105" w:afterAutospacing="0" w:line="276" w:lineRule="auto"/>
        <w:jc w:val="both"/>
        <w:rPr>
          <w:sz w:val="28"/>
          <w:szCs w:val="28"/>
        </w:rPr>
      </w:pPr>
    </w:p>
    <w:p w:rsidR="00F5124B" w:rsidRDefault="00F5124B" w:rsidP="005074D8">
      <w:pPr>
        <w:pStyle w:val="af9"/>
        <w:shd w:val="clear" w:color="auto" w:fill="B6DDE8" w:themeFill="accent5" w:themeFillTint="66"/>
        <w:spacing w:before="0" w:beforeAutospacing="0" w:after="105" w:afterAutospacing="0" w:line="276" w:lineRule="auto"/>
        <w:jc w:val="both"/>
        <w:rPr>
          <w:sz w:val="28"/>
          <w:szCs w:val="28"/>
        </w:rPr>
      </w:pPr>
    </w:p>
    <w:p w:rsidR="00F5124B" w:rsidRDefault="00F5124B" w:rsidP="005074D8">
      <w:pPr>
        <w:pStyle w:val="af9"/>
        <w:shd w:val="clear" w:color="auto" w:fill="B6DDE8" w:themeFill="accent5" w:themeFillTint="66"/>
        <w:spacing w:before="0" w:beforeAutospacing="0" w:after="105" w:afterAutospacing="0" w:line="276" w:lineRule="auto"/>
        <w:jc w:val="both"/>
        <w:rPr>
          <w:sz w:val="28"/>
          <w:szCs w:val="28"/>
        </w:rPr>
      </w:pPr>
    </w:p>
    <w:p w:rsidR="00F5124B" w:rsidRDefault="00F5124B" w:rsidP="005074D8">
      <w:pPr>
        <w:pStyle w:val="af9"/>
        <w:shd w:val="clear" w:color="auto" w:fill="B6DDE8" w:themeFill="accent5" w:themeFillTint="66"/>
        <w:spacing w:before="0" w:beforeAutospacing="0" w:after="105" w:afterAutospacing="0" w:line="276" w:lineRule="auto"/>
        <w:jc w:val="both"/>
        <w:rPr>
          <w:sz w:val="28"/>
          <w:szCs w:val="28"/>
        </w:rPr>
      </w:pPr>
    </w:p>
    <w:p w:rsidR="00A764EE" w:rsidRDefault="00A764EE" w:rsidP="005074D8">
      <w:pPr>
        <w:pStyle w:val="af9"/>
        <w:shd w:val="clear" w:color="auto" w:fill="B6DDE8" w:themeFill="accent5" w:themeFillTint="66"/>
        <w:spacing w:before="0" w:beforeAutospacing="0" w:after="10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вспомнить занятие, за которым проводила свои будни трудолюбивая Золушка, и предложить ребенку помочь перебрать фасоль. Смешиваем белые и красные зерна и просим разделить их по цвету и разложить по отдельным </w:t>
      </w:r>
      <w:r>
        <w:rPr>
          <w:sz w:val="28"/>
          <w:szCs w:val="28"/>
        </w:rPr>
        <w:lastRenderedPageBreak/>
        <w:t>баночкам.</w:t>
      </w:r>
      <w:r w:rsidR="00507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каким увлекательным делом для маленькой модницы станет изготовление бус из макарон – колечек или звездочек! Их можно покрасить гуашью, высушить и нанизать на нитку, а можно купить в магазине разноцветные. Оригинальное украшение готово. Еще одна возможность совместить приятное с полезным – рисование пальчиковыми красками. Помимо основной цели – развития мелкой моторики такая живопись поможет маленькому художнику успокоиться и расслабиться. Еще один способ: насыпаем на красивый поднос манную крупу или муку. Распределяем сыпучую массу ровным слоем и принимаемся за создание картины. Если юному живописцу что-то не понравится, нужно лишь встряхнуть поднос – и перед ним снова чистый «лист», новое поле для творчества. Другой вид пальчикового рисования – пластилином по картону. Сначала на плотный лист наносят эскиз. Затем надо как следует размять пластилин – и можно приступать к работе. А еще есть интересная игра с прищепками – </w:t>
      </w:r>
      <w:proofErr w:type="gramStart"/>
      <w:r>
        <w:rPr>
          <w:sz w:val="28"/>
          <w:szCs w:val="28"/>
        </w:rPr>
        <w:t>разноцветные</w:t>
      </w:r>
      <w:proofErr w:type="gramEnd"/>
      <w:r>
        <w:rPr>
          <w:sz w:val="28"/>
          <w:szCs w:val="28"/>
        </w:rPr>
        <w:t xml:space="preserve"> пластмассовые и не слишком тугие. Из цветного картона вырезаем заготовки разной формы и предлагаем ребенку довести работу до конца – прикрепить по краям прищепки соответствующего цвета. Например, превратить желтый картонный кружок в солнышко с лучиками – желтыми прищепками. Зеленый треугольник – в елочку с зелеными прищепками. А из серой заготовки можно сделать ежика.</w:t>
      </w:r>
    </w:p>
    <w:p w:rsidR="00A764EE" w:rsidRDefault="00A764EE" w:rsidP="005074D8">
      <w:pPr>
        <w:pStyle w:val="af9"/>
        <w:shd w:val="clear" w:color="auto" w:fill="B6DDE8" w:themeFill="accent5" w:themeFillTint="66"/>
        <w:spacing w:before="0" w:beforeAutospacing="0" w:after="10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у ребенка воображения и творческих способностей поможет кинетический </w:t>
      </w:r>
      <w:r w:rsidR="005074D8">
        <w:rPr>
          <w:sz w:val="28"/>
          <w:szCs w:val="28"/>
        </w:rPr>
        <w:t>песок. «</w:t>
      </w:r>
      <w:r>
        <w:rPr>
          <w:sz w:val="28"/>
          <w:szCs w:val="28"/>
        </w:rPr>
        <w:t>Самая лучшая игрушка для детей – кучка песка» - говорил К.Д.Ушинский. Играя с песком, малыш освобождается от накопившегося стресса, дает волю фантазии и всесторонне развивается. Ребенок с легкостью будет создавать из песка множество различных фигур, развивая мелкую моторику, тактильное восприятие.</w:t>
      </w:r>
    </w:p>
    <w:p w:rsidR="00A764EE" w:rsidRDefault="00A764EE" w:rsidP="005074D8">
      <w:pPr>
        <w:pStyle w:val="af9"/>
        <w:shd w:val="clear" w:color="auto" w:fill="B6DDE8" w:themeFill="accent5" w:themeFillTint="66"/>
        <w:spacing w:before="0" w:beforeAutospacing="0" w:after="10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моторику можно и в быту, позволяя ребенку выполнять посильную для него домашнюю работу. Например:</w:t>
      </w:r>
    </w:p>
    <w:p w:rsidR="00A764EE" w:rsidRDefault="00A764EE" w:rsidP="00F5124B">
      <w:pPr>
        <w:pStyle w:val="af9"/>
        <w:numPr>
          <w:ilvl w:val="0"/>
          <w:numId w:val="2"/>
        </w:numPr>
        <w:shd w:val="clear" w:color="auto" w:fill="B6DDE8" w:themeFill="accent5" w:themeFillTint="6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Переливание воды из стакана в стакан, из заварочного чайника в чашку.</w:t>
      </w:r>
    </w:p>
    <w:p w:rsidR="00A764EE" w:rsidRDefault="00A764EE" w:rsidP="00F5124B">
      <w:pPr>
        <w:pStyle w:val="af9"/>
        <w:numPr>
          <w:ilvl w:val="0"/>
          <w:numId w:val="2"/>
        </w:numPr>
        <w:shd w:val="clear" w:color="auto" w:fill="B6DDE8" w:themeFill="accent5" w:themeFillTint="6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Наливать жидкость в бутылку с узким горлышком при помощи воронки.</w:t>
      </w:r>
    </w:p>
    <w:p w:rsidR="00A764EE" w:rsidRDefault="00A764EE" w:rsidP="00F5124B">
      <w:pPr>
        <w:pStyle w:val="af9"/>
        <w:numPr>
          <w:ilvl w:val="0"/>
          <w:numId w:val="2"/>
        </w:numPr>
        <w:shd w:val="clear" w:color="auto" w:fill="B6DDE8" w:themeFill="accent5" w:themeFillTint="6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Воду из одной емкости в другую можно переносить при помощи одноразового шприца или губки для мытья посуды.</w:t>
      </w:r>
    </w:p>
    <w:p w:rsidR="00A764EE" w:rsidRDefault="00A764EE" w:rsidP="00F5124B">
      <w:pPr>
        <w:pStyle w:val="af9"/>
        <w:numPr>
          <w:ilvl w:val="0"/>
          <w:numId w:val="2"/>
        </w:numPr>
        <w:shd w:val="clear" w:color="auto" w:fill="B6DDE8" w:themeFill="accent5" w:themeFillTint="6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Переливать жидкость из одной емкости в другую можно при  помощи пипетки. Лучше использовать подкрашенную воду, чтобы был виден ее уровень в пипетке.</w:t>
      </w:r>
    </w:p>
    <w:p w:rsidR="00A764EE" w:rsidRDefault="00A764EE" w:rsidP="00F5124B">
      <w:pPr>
        <w:pStyle w:val="af9"/>
        <w:numPr>
          <w:ilvl w:val="0"/>
          <w:numId w:val="2"/>
        </w:numPr>
        <w:shd w:val="clear" w:color="auto" w:fill="B6DDE8" w:themeFill="accent5" w:themeFillTint="6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Вместо переливания ребенок может пересыпать крупу из одной емкости в другую. Можно для этих целей использовать ложку.</w:t>
      </w:r>
    </w:p>
    <w:p w:rsidR="00A764EE" w:rsidRDefault="00A764EE" w:rsidP="00F5124B">
      <w:pPr>
        <w:pStyle w:val="af9"/>
        <w:numPr>
          <w:ilvl w:val="0"/>
          <w:numId w:val="2"/>
        </w:numPr>
        <w:shd w:val="clear" w:color="auto" w:fill="B6DDE8" w:themeFill="accent5" w:themeFillTint="6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Перекладывать предметы с помощью пинцета или щипцов.</w:t>
      </w:r>
    </w:p>
    <w:p w:rsidR="00A764EE" w:rsidRDefault="00A764EE" w:rsidP="005074D8">
      <w:pPr>
        <w:pStyle w:val="af9"/>
        <w:shd w:val="clear" w:color="auto" w:fill="B6DDE8" w:themeFill="accent5" w:themeFillTint="66"/>
        <w:spacing w:before="0" w:beforeAutospacing="0" w:after="10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мелкой моторики оказывает влияние не только на речь, но и на память, внимание, мышление. Как писал физиолог И.П.Павлов, «Руки учат голову, затем поумневшая голова учит руки, а умелые руки снова способствуют развитию мозга». И все это актуально не только для детей, но и для взрослых, особенно людей пожилого возраста. Тем, кто хочет до глубокой старости оставаться в здравом уме и твердой памяти, стоит поторопиться обзавестись творческим хобби по душе. Это может быть вязание, макраме, вышивка бисером, выжигание, оригами,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. Даже если просто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брать на досуге в руки кубик </w:t>
      </w:r>
      <w:proofErr w:type="spellStart"/>
      <w:r>
        <w:rPr>
          <w:sz w:val="28"/>
          <w:szCs w:val="28"/>
        </w:rPr>
        <w:t>Рубика</w:t>
      </w:r>
      <w:proofErr w:type="spellEnd"/>
      <w:r>
        <w:rPr>
          <w:sz w:val="28"/>
          <w:szCs w:val="28"/>
        </w:rPr>
        <w:t xml:space="preserve"> или регулярно складывать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, можно надолго сохранить светлую голову. Для массажа рук можно использовать игольчатый мячик – «ежик». Его нужно перекладывать из руки в руку, массируя пальцы. Главное, надо упражняться ежедневно, затрачивая на это хотя бы 5 минут в день. Отличные пальчиковые </w:t>
      </w:r>
      <w:proofErr w:type="spellStart"/>
      <w:r>
        <w:rPr>
          <w:sz w:val="28"/>
          <w:szCs w:val="28"/>
        </w:rPr>
        <w:t>массажеры</w:t>
      </w:r>
      <w:proofErr w:type="spellEnd"/>
      <w:r>
        <w:rPr>
          <w:sz w:val="28"/>
          <w:szCs w:val="28"/>
        </w:rPr>
        <w:t xml:space="preserve"> – грецкие орехи и сосновые шишки. Их можно катать между ладонями 3-4 минуты в день.</w:t>
      </w:r>
    </w:p>
    <w:p w:rsidR="00A764EE" w:rsidRPr="00FE07F4" w:rsidRDefault="00A764EE" w:rsidP="005074D8">
      <w:pPr>
        <w:pStyle w:val="af9"/>
        <w:shd w:val="clear" w:color="auto" w:fill="B6DDE8" w:themeFill="accent5" w:themeFillTint="66"/>
        <w:spacing w:before="0" w:beforeAutospacing="0" w:after="10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Целенаправленная и систематическая работа по развитию мелкой моторики рук у детей дошкольного возраста способствует формированию интеллектуальных способностей, речевой деятельности, а самое главное сохранению психического и физического развития ребенка. К тому же уровень развития мелкой моторики – один из показателей интеллектуальной готовности к школьному обучению.</w:t>
      </w:r>
    </w:p>
    <w:p w:rsidR="00515717" w:rsidRPr="002C4021" w:rsidRDefault="00515717" w:rsidP="005074D8">
      <w:pPr>
        <w:shd w:val="clear" w:color="auto" w:fill="B6DDE8" w:themeFill="accent5" w:themeFillTint="66"/>
        <w:spacing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</w:p>
    <w:sectPr w:rsidR="00515717" w:rsidRPr="002C4021" w:rsidSect="00F5124B">
      <w:pgSz w:w="11906" w:h="16838"/>
      <w:pgMar w:top="1134" w:right="850" w:bottom="1134" w:left="1134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D8" w:rsidRDefault="00B55ED8" w:rsidP="00515717">
      <w:pPr>
        <w:spacing w:after="0" w:line="240" w:lineRule="auto"/>
      </w:pPr>
      <w:r>
        <w:separator/>
      </w:r>
    </w:p>
  </w:endnote>
  <w:endnote w:type="continuationSeparator" w:id="0">
    <w:p w:rsidR="00B55ED8" w:rsidRDefault="00B55ED8" w:rsidP="0051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D8" w:rsidRDefault="00B55ED8" w:rsidP="00515717">
      <w:pPr>
        <w:spacing w:after="0" w:line="240" w:lineRule="auto"/>
      </w:pPr>
      <w:r>
        <w:separator/>
      </w:r>
    </w:p>
  </w:footnote>
  <w:footnote w:type="continuationSeparator" w:id="0">
    <w:p w:rsidR="00B55ED8" w:rsidRDefault="00B55ED8" w:rsidP="0051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C68"/>
    <w:multiLevelType w:val="hybridMultilevel"/>
    <w:tmpl w:val="8DAA51A8"/>
    <w:lvl w:ilvl="0" w:tplc="2AD80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0AFF"/>
    <w:multiLevelType w:val="hybridMultilevel"/>
    <w:tmpl w:val="1260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D7B"/>
    <w:rsid w:val="00007214"/>
    <w:rsid w:val="00113B7E"/>
    <w:rsid w:val="001417E1"/>
    <w:rsid w:val="00193DAA"/>
    <w:rsid w:val="002174CD"/>
    <w:rsid w:val="002C4021"/>
    <w:rsid w:val="002C4437"/>
    <w:rsid w:val="0030443E"/>
    <w:rsid w:val="00395199"/>
    <w:rsid w:val="003C2BE3"/>
    <w:rsid w:val="003D3945"/>
    <w:rsid w:val="003E0EB5"/>
    <w:rsid w:val="005074D8"/>
    <w:rsid w:val="00515717"/>
    <w:rsid w:val="005C7342"/>
    <w:rsid w:val="00622D57"/>
    <w:rsid w:val="00667B1E"/>
    <w:rsid w:val="00693590"/>
    <w:rsid w:val="00746646"/>
    <w:rsid w:val="007F5531"/>
    <w:rsid w:val="00872C14"/>
    <w:rsid w:val="008C4262"/>
    <w:rsid w:val="008E2518"/>
    <w:rsid w:val="009125EE"/>
    <w:rsid w:val="00936BE6"/>
    <w:rsid w:val="00944667"/>
    <w:rsid w:val="00952393"/>
    <w:rsid w:val="00952DD8"/>
    <w:rsid w:val="00974D4B"/>
    <w:rsid w:val="009B0DAE"/>
    <w:rsid w:val="009E281B"/>
    <w:rsid w:val="00A33010"/>
    <w:rsid w:val="00A64310"/>
    <w:rsid w:val="00A764EE"/>
    <w:rsid w:val="00A76C8B"/>
    <w:rsid w:val="00AD1A12"/>
    <w:rsid w:val="00B24FA9"/>
    <w:rsid w:val="00B55ED8"/>
    <w:rsid w:val="00B63127"/>
    <w:rsid w:val="00B8037A"/>
    <w:rsid w:val="00BC08A4"/>
    <w:rsid w:val="00C14CA6"/>
    <w:rsid w:val="00C734BE"/>
    <w:rsid w:val="00C75205"/>
    <w:rsid w:val="00CE414A"/>
    <w:rsid w:val="00D37D7B"/>
    <w:rsid w:val="00DA605E"/>
    <w:rsid w:val="00DB2E2F"/>
    <w:rsid w:val="00E11A97"/>
    <w:rsid w:val="00E13C1F"/>
    <w:rsid w:val="00E16B7E"/>
    <w:rsid w:val="00E91B36"/>
    <w:rsid w:val="00EB2A30"/>
    <w:rsid w:val="00EC33E5"/>
    <w:rsid w:val="00F009D8"/>
    <w:rsid w:val="00F5124B"/>
    <w:rsid w:val="00F92FC6"/>
    <w:rsid w:val="00FD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466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466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6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6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6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6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6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6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6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6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466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466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466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466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466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466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466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466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664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66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66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466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66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46646"/>
    <w:rPr>
      <w:b/>
      <w:bCs/>
      <w:spacing w:val="0"/>
    </w:rPr>
  </w:style>
  <w:style w:type="character" w:styleId="a9">
    <w:name w:val="Emphasis"/>
    <w:uiPriority w:val="20"/>
    <w:qFormat/>
    <w:rsid w:val="007466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466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66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64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4664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466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466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466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466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4664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4664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466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6646"/>
    <w:pPr>
      <w:outlineLvl w:val="9"/>
    </w:pPr>
  </w:style>
  <w:style w:type="table" w:styleId="af4">
    <w:name w:val="Table Grid"/>
    <w:basedOn w:val="a1"/>
    <w:uiPriority w:val="59"/>
    <w:rsid w:val="00A64310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51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15717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51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15717"/>
    <w:rPr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3C2BE3"/>
  </w:style>
  <w:style w:type="paragraph" w:styleId="af9">
    <w:name w:val="Normal (Web)"/>
    <w:basedOn w:val="a"/>
    <w:uiPriority w:val="99"/>
    <w:unhideWhenUsed/>
    <w:rsid w:val="00A7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E5041-BF1F-4A8E-A83E-DF88D7EC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31</cp:revision>
  <cp:lastPrinted>2017-04-16T21:15:00Z</cp:lastPrinted>
  <dcterms:created xsi:type="dcterms:W3CDTF">2014-03-23T10:21:00Z</dcterms:created>
  <dcterms:modified xsi:type="dcterms:W3CDTF">2017-04-18T13:10:00Z</dcterms:modified>
</cp:coreProperties>
</file>