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FD310A" w:rsidRDefault="001B022F" w:rsidP="00822957">
      <w:pPr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6.8pt;margin-top:103.5pt;width:457.5pt;height:247.5pt;z-index:251658240" fillcolor="#ff6" strokecolor="#f79646 [3209]" strokeweight="1pt">
            <v:stroke dashstyle="dash"/>
            <v:shadow color="#868686"/>
            <v:textbox>
              <w:txbxContent>
                <w:p w:rsidR="00822957" w:rsidRPr="00822957" w:rsidRDefault="00822957" w:rsidP="00822957">
                  <w:pPr>
                    <w:ind w:left="-284"/>
                    <w:jc w:val="center"/>
                    <w:rPr>
                      <w:sz w:val="96"/>
                      <w:szCs w:val="96"/>
                      <w:u w:val="single"/>
                    </w:rPr>
                  </w:pPr>
                  <w:r w:rsidRPr="00822957">
                    <w:rPr>
                      <w:sz w:val="96"/>
                      <w:szCs w:val="96"/>
                      <w:u w:val="single"/>
                    </w:rPr>
                    <w:t>Консультация для родителей:</w:t>
                  </w:r>
                </w:p>
                <w:p w:rsidR="00822957" w:rsidRPr="00D81C68" w:rsidRDefault="00822957" w:rsidP="00822957">
                  <w:pPr>
                    <w:ind w:left="-284"/>
                    <w:jc w:val="center"/>
                    <w:rPr>
                      <w:rFonts w:asciiTheme="majorHAnsi" w:hAnsiTheme="majorHAnsi"/>
                      <w:b/>
                      <w:i/>
                      <w:sz w:val="72"/>
                      <w:szCs w:val="72"/>
                    </w:rPr>
                  </w:pPr>
                  <w:r w:rsidRPr="00D81C68">
                    <w:rPr>
                      <w:rFonts w:asciiTheme="majorHAnsi" w:hAnsiTheme="majorHAnsi"/>
                      <w:b/>
                      <w:i/>
                      <w:sz w:val="72"/>
                      <w:szCs w:val="72"/>
                    </w:rPr>
                    <w:t>« Что и как читать ребенку дома?»</w:t>
                  </w:r>
                </w:p>
              </w:txbxContent>
            </v:textbox>
          </v:shape>
        </w:pict>
      </w:r>
      <w:r w:rsidR="00822957">
        <w:rPr>
          <w:noProof/>
          <w:lang w:eastAsia="ru-RU"/>
        </w:rPr>
        <w:drawing>
          <wp:inline distT="0" distB="0" distL="0" distR="0">
            <wp:extent cx="7522226" cy="10582275"/>
            <wp:effectExtent l="19050" t="0" r="2524" b="0"/>
            <wp:docPr id="2" name="Рисунок 2" descr="C:\Users\Домашний ПК\Desktop\фото- мамы\R_b-YxRUP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 ПК\Desktop\фото- мамы\R_b-YxRUP1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952" cy="105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C68" w:rsidRDefault="00D81C68" w:rsidP="00822957">
      <w:pPr>
        <w:ind w:left="-1701" w:right="-850"/>
        <w:rPr>
          <w:sz w:val="32"/>
          <w:szCs w:val="32"/>
        </w:rPr>
      </w:pPr>
      <w:r>
        <w:lastRenderedPageBreak/>
        <w:t xml:space="preserve">         </w:t>
      </w:r>
    </w:p>
    <w:p w:rsidR="00D81C68" w:rsidRPr="005723CD" w:rsidRDefault="00D81C68" w:rsidP="00D81C68">
      <w:pPr>
        <w:pBdr>
          <w:bottom w:val="single" w:sz="6" w:space="14" w:color="D6DDB9"/>
        </w:pBdr>
        <w:spacing w:after="0" w:line="360" w:lineRule="auto"/>
        <w:ind w:left="-426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/>
          <w:lang w:eastAsia="ru-RU"/>
        </w:rPr>
      </w:pPr>
      <w:r w:rsidRPr="005723CD">
        <w:rPr>
          <w:rFonts w:ascii="Times New Roman" w:eastAsia="Times New Roman" w:hAnsi="Times New Roman" w:cs="Times New Roman"/>
          <w:b/>
          <w:bCs/>
          <w:color w:val="C00000"/>
          <w:sz w:val="48"/>
          <w:szCs w:val="48"/>
          <w:u w:val="single"/>
          <w:lang w:eastAsia="ru-RU"/>
        </w:rPr>
        <w:t>Советы по оформлению детской домашней библиотеки.</w:t>
      </w:r>
    </w:p>
    <w:p w:rsidR="00D81C68" w:rsidRPr="005723CD" w:rsidRDefault="00D81C68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Казалось бы, что может быть проще, чем организовать дома детскую библиотечку: купил книги, поставил на полку и дело сделано. Но не все так просто, как нам того хотелось бы, ведь формирование круга детского чтения зависит от многих факторов: возрастные особенности ребенка, его интерес к литературе, а также те задачи, которые мы преследуем, создавая домашнюю детскую библиотечку. Можно было бы вообще опустить разговор об этом, если бы мы, взрослые, на этапе дошкольного детства в полной мере выполняли основную задачу развития интереса и бережного отношения к книге. Но такое, к сожалению, случается редко, ведь у книг в нашем доме появились мощные соперники: телевизор, видео, компьютер.</w:t>
      </w:r>
    </w:p>
    <w:p w:rsidR="00D81C68" w:rsidRPr="005723CD" w:rsidRDefault="00D81C68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Задумывались ли вы когда-нибудь над вопросом: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«Что может дать ребенку книга?»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? А ведь дети черпают из книг множество познаний: первые представления о времени и пространстве, о связи человека с природой и предметным миром, что способствует расширению детского кругозора. Через литературные произведения малыши впервые испытывают на себе храбрость и стойкость, добро и зло, познают такие общечеловеческие ценности как честность, справедливость, дружба, сочувствие, т.е.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книги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очищают и раскрывают душу, воспитывают добрые чувства. К тому же книги являются неиссякаемым источником для развития интеллекта и творчества и не только детей, но и нас, взрослых.</w:t>
      </w:r>
    </w:p>
    <w:p w:rsidR="005723CD" w:rsidRDefault="00D81C68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В связи с этим мы советуем весьма внимательно и разборчиво отнестись к организации и подбору книг дома. </w:t>
      </w:r>
    </w:p>
    <w:p w:rsidR="005723CD" w:rsidRDefault="005723CD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5723CD" w:rsidRDefault="005723CD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5723CD" w:rsidRDefault="005723CD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P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Взрослые должны помнить, что книга привлекает маленького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ребенка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прежде всего оформлением. Ее внешний вид должен быть привлекательным: разные формы обложек, красивые, яркие иллюстрации. О том, что это приоритетно для ребенка, хорошо сказал современный поэт:</w:t>
      </w:r>
    </w:p>
    <w:p w:rsidR="00E935AF" w:rsidRPr="005723CD" w:rsidRDefault="00E935AF" w:rsidP="00D81C68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Pr="005723CD" w:rsidRDefault="00D81C6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Мы читаем книги вместе                     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И бизоны, и удавы,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С папой каждый выходной.                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А у папы – никого!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У меня картинок двести,                       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 xml:space="preserve">     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У меня – в пустыне дикой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>А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у папы – ни одной.                             Нарисован львиный след.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У меня слоны, жирафы –                      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 xml:space="preserve">   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Папу жаль. Ну что за книга,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Звери все до одного, –                           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 xml:space="preserve">    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Если в ней картинок нет!</w:t>
      </w:r>
    </w:p>
    <w:p w:rsidR="00E935AF" w:rsidRDefault="00E935AF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0B407E" w:rsidRDefault="000B407E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0B407E" w:rsidRPr="00421428" w:rsidRDefault="00421428" w:rsidP="00421428">
      <w:pPr>
        <w:spacing w:after="0" w:line="240" w:lineRule="auto"/>
        <w:ind w:left="-851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38750" cy="3495675"/>
            <wp:effectExtent l="19050" t="0" r="0" b="0"/>
            <wp:docPr id="4" name="Рисунок 2" descr="C:\Users\Домашний ПК\Desktop\Bang-chu-co-phat-am-cho-b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 ПК\Desktop\Bang-chu-co-phat-am-cho-be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Default="00421428" w:rsidP="0042142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421428" w:rsidRPr="00421428" w:rsidRDefault="00421428" w:rsidP="00E935AF">
      <w:pPr>
        <w:spacing w:after="0" w:line="240" w:lineRule="auto"/>
        <w:ind w:left="-851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D81C68" w:rsidRPr="005723CD" w:rsidRDefault="00D81C68" w:rsidP="000B407E">
      <w:pPr>
        <w:spacing w:after="0" w:line="360" w:lineRule="auto"/>
        <w:jc w:val="center"/>
        <w:rPr>
          <w:rFonts w:ascii="Arial" w:eastAsia="Times New Roman" w:hAnsi="Arial" w:cs="Arial"/>
          <w:color w:val="C00000"/>
          <w:sz w:val="40"/>
          <w:szCs w:val="40"/>
          <w:u w:val="single"/>
          <w:lang w:eastAsia="ru-RU"/>
        </w:rPr>
      </w:pPr>
      <w:r w:rsidRPr="005723CD">
        <w:rPr>
          <w:rFonts w:ascii="Arial" w:eastAsia="Times New Roman" w:hAnsi="Arial" w:cs="Arial"/>
          <w:color w:val="C00000"/>
          <w:sz w:val="40"/>
          <w:szCs w:val="40"/>
          <w:u w:val="single"/>
          <w:lang w:eastAsia="ru-RU"/>
        </w:rPr>
        <w:t>В домашней библиотеке должны быть разные типы книг.</w:t>
      </w:r>
    </w:p>
    <w:p w:rsidR="00F12BD9" w:rsidRDefault="00D81C68" w:rsidP="000B407E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  <w:r w:rsidRPr="005723CD"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  <w:t>Первый тип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–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книжка-игрушка, книжка-картинка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, которая дается в руки ребенку с самого раннего возраста (до года). Это еще не литература. </w:t>
      </w:r>
    </w:p>
    <w:p w:rsidR="00F12BD9" w:rsidRDefault="00F12BD9" w:rsidP="000B407E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  <w:r w:rsidRPr="00F12BD9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580634" cy="3141070"/>
            <wp:effectExtent l="19050" t="0" r="1016" b="0"/>
            <wp:docPr id="1" name="Рисунок 11" descr="C:\Users\Домашний ПК\Desktop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 ПК\Desktop\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96" cy="314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D9" w:rsidRDefault="00F12BD9" w:rsidP="00421428">
      <w:pPr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p w:rsidR="000B407E" w:rsidRDefault="00D81C68" w:rsidP="00F12BD9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Здесь зрительный образ преобладает над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словесным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>, рисунки имеют главное значение. К.И. Чуковским было замечено, что этот период является важным в овладении речью, и книга, дающая богатые зрительные впечатления, будет хорошим помощником в этом деле. К.Д. Ушинский писал: «Детская природа ясно требует наглядности. Учите ребенка каким-нибудь пяти неизвестным ему словам, и он будет долго и напрасно мучиться   над  ними,   но   свяжите   с   картинками  двадцать  таких слов – и ребенок усвоит их все на лету...» Кроме того, есть надежда, что ребенок в раннем возрасте, взявший книгу в руки и получивший наслаждение от общения с ней, и в дальнейшем будет тянуться к</w:t>
      </w:r>
      <w:r w:rsidR="000B407E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книге, и станет страстным читателем.</w:t>
      </w:r>
      <w:r w:rsidR="000B407E">
        <w:rPr>
          <w:rFonts w:ascii="Arial" w:eastAsia="Times New Roman" w:hAnsi="Arial" w:cs="Arial"/>
          <w:noProof/>
          <w:sz w:val="32"/>
          <w:szCs w:val="32"/>
          <w:lang w:eastAsia="ru-RU"/>
        </w:rPr>
        <w:t xml:space="preserve"> </w:t>
      </w:r>
    </w:p>
    <w:p w:rsidR="000B407E" w:rsidRDefault="000B407E" w:rsidP="00F12BD9">
      <w:pPr>
        <w:spacing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F12BD9" w:rsidRPr="00421428" w:rsidRDefault="00F12BD9" w:rsidP="00421428">
      <w:pPr>
        <w:spacing w:after="0" w:line="360" w:lineRule="auto"/>
        <w:jc w:val="both"/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val="en-US" w:eastAsia="ru-RU"/>
        </w:rPr>
      </w:pPr>
    </w:p>
    <w:p w:rsidR="00F12BD9" w:rsidRPr="00421428" w:rsidRDefault="00D81C68" w:rsidP="00917BD0">
      <w:pPr>
        <w:spacing w:after="0" w:line="36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  <w:t>Второй тип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bCs/>
          <w:sz w:val="32"/>
          <w:szCs w:val="32"/>
          <w:lang w:eastAsia="ru-RU"/>
        </w:rPr>
        <w:t>–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это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книжка-вырубка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Pr="005723CD">
        <w:rPr>
          <w:rFonts w:ascii="Arial" w:eastAsia="Times New Roman" w:hAnsi="Arial" w:cs="Arial"/>
          <w:bCs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Ее обложка вырезана по контуру того предмета, о котором идет речь в тексте, и ее игровое внешнее оформление тоже способствует привлечению ребенка к знакомству с содержанием.</w:t>
      </w:r>
    </w:p>
    <w:p w:rsidR="00917BD0" w:rsidRDefault="000B407E" w:rsidP="00917BD0">
      <w:pPr>
        <w:spacing w:after="0" w:line="36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038600" cy="4038600"/>
            <wp:effectExtent l="19050" t="0" r="0" b="0"/>
            <wp:docPr id="5" name="Рисунок 5" descr="C:\Users\Домашний ПК\Desktop\kniga-kukla-repka-omega-press-0286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 ПК\Desktop\kniga-kukla-repka-omega-press-02869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D0" w:rsidRDefault="00917BD0" w:rsidP="00917BD0">
      <w:pPr>
        <w:spacing w:after="0" w:line="360" w:lineRule="auto"/>
        <w:ind w:left="-851" w:firstLine="425"/>
        <w:jc w:val="right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3152775" cy="4326278"/>
            <wp:effectExtent l="19050" t="0" r="9525" b="0"/>
            <wp:docPr id="14" name="Рисунок 14" descr="C:\Users\Домашний ПК\Desktop\shop_items_catalog_image1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ашний ПК\Desktop\shop_items_catalog_image113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50" cy="4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BD0" w:rsidRDefault="00917BD0" w:rsidP="00D81C68">
      <w:p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D81C68">
      <w:p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Pr="005723CD" w:rsidRDefault="00917BD0" w:rsidP="00917BD0">
      <w:pPr>
        <w:spacing w:after="0" w:line="360" w:lineRule="auto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bCs/>
          <w:i/>
          <w:iCs/>
          <w:sz w:val="36"/>
          <w:szCs w:val="36"/>
          <w:u w:val="single"/>
          <w:lang w:eastAsia="ru-RU"/>
        </w:rPr>
        <w:t>Третий тип</w:t>
      </w:r>
      <w:r w:rsidRPr="005723CD">
        <w:rPr>
          <w:rFonts w:ascii="Arial" w:eastAsia="Times New Roman" w:hAnsi="Arial" w:cs="Arial"/>
          <w:sz w:val="32"/>
          <w:szCs w:val="32"/>
          <w:u w:val="single"/>
          <w:lang w:eastAsia="ru-RU"/>
        </w:rPr>
        <w:t> 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–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книжка-панорама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.</w:t>
      </w:r>
      <w:r w:rsidRPr="005723CD">
        <w:rPr>
          <w:rFonts w:ascii="Arial" w:eastAsia="Times New Roman" w:hAnsi="Arial" w:cs="Arial"/>
          <w:bCs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Она не только ярко иллюстрирована, но и снабжена движущимися фигурками. Действие с помощью этих фигурок в ней как бы оживает. Манипулируя ими, ребенок не только включается в ритм текста, но и проживает происходящее вместе с героями.</w:t>
      </w:r>
    </w:p>
    <w:p w:rsidR="00917BD0" w:rsidRPr="005723CD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40425" cy="5622074"/>
            <wp:effectExtent l="19050" t="0" r="3175" b="0"/>
            <wp:docPr id="13" name="Рисунок 13" descr="C:\Users\Домашний ПК\Desktop\4511058.4zyaewqq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 ПК\Desktop\4511058.4zyaewqq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5AF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Также надо помнить о том, чтобы в библиотеке малыша должны быть книги разного типа отражения действительности: не только сказки, но и реалистическая литература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, не только проза, но и поэзия.</w:t>
      </w: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D81C68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До 3–4-х лет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детей должны окружать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книжки-картинки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типа раскладушек и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книжки-игрушки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 с преобладанием иллюстраций и короткого текста: «</w:t>
      </w:r>
      <w:proofErr w:type="spellStart"/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Курочка-Ряба</w:t>
      </w:r>
      <w:proofErr w:type="spellEnd"/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», «Сорока-ворона» и др. После 3-х лет важно придерживаться одного из основных правил – в поле зрения ребенка должно находиться от 3 до 5 книжек с яркими иллюстрациями и доступным для этого возраста сюжетом. 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Это, конечно, «Игрушки» А. </w:t>
      </w:r>
      <w:proofErr w:type="spell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Барто</w:t>
      </w:r>
      <w:proofErr w:type="spell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>, «Волк и семеро козлят», «Колобок», «Теремок», «Три медведя» и др.</w:t>
      </w:r>
      <w:proofErr w:type="gramEnd"/>
    </w:p>
    <w:p w:rsid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Хорошо бы через 2–3 недели обновлять книжный репертуар, вводя по одной новой книжке, причем с сюрпризом или поощрением, например:</w:t>
      </w:r>
    </w:p>
    <w:p w:rsidR="00E935AF" w:rsidRPr="005723CD" w:rsidRDefault="00D81C68" w:rsidP="00917BD0">
      <w:pPr>
        <w:spacing w:after="0" w:line="360" w:lineRule="auto"/>
        <w:ind w:left="-851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- Сегодня тебе кошка принесла очень интересную книжку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«Кошкин дом».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br/>
        <w:t xml:space="preserve">- Мы с бабушкой решили подарить тебе новую сказку – ведь ты 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очень любишь и бережешь книжки.</w:t>
      </w:r>
    </w:p>
    <w:p w:rsidR="00E935AF" w:rsidRP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color w:val="C00000"/>
          <w:sz w:val="32"/>
          <w:szCs w:val="32"/>
          <w:lang w:eastAsia="ru-RU"/>
        </w:rPr>
        <w:t>В 4 года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и старше очень важно сказать ребенку, что дома есть детская библиотека.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И вместе с ребенком необходимо правильно ее организовать, т.е. систематизировать по типу взрослой: сказки, книги одного автора; по временам года; рассказы о животных, книжки зарубежных авторов, загадки, стихи, энциклопедии и т.д.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Каждое подразделение важно обособить картонной перегородкой с рисунком-символом, обозначающим тот или иной раздел. Очень хорошо дать название своей библиотеке (например,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</w:t>
      </w:r>
      <w:proofErr w:type="spellStart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Книжкин</w:t>
      </w:r>
      <w:proofErr w:type="spellEnd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дом»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) и постепенно ее накапливать.</w:t>
      </w:r>
    </w:p>
    <w:p w:rsidR="00917BD0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Не следует забывать, что книги время от времени требуют нашей заботы. Поэтому неподалеку от библиотеки можно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разместить уголок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>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</w:t>
      </w:r>
      <w:proofErr w:type="spellStart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Книжкина</w:t>
      </w:r>
      <w:proofErr w:type="spellEnd"/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 xml:space="preserve"> больница»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, где будут храниться материалы и инструменты для ремонта книг. </w:t>
      </w: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E935AF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Рекомендуем проводить такую работу совместно с детьми. Это будет способствовать воспитанию бережн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ого отношения и любви к книгам.</w:t>
      </w:r>
    </w:p>
    <w:p w:rsidR="00D81C68" w:rsidRPr="005723CD" w:rsidRDefault="00D81C68" w:rsidP="00E935AF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6"/>
          <w:szCs w:val="36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Советуем также приобрести, а лучше совместно с детьми изготовить игры по сюжетам литературных произведений, которые будут способствовать поддержанию </w:t>
      </w:r>
      <w:r w:rsidRPr="005723CD">
        <w:rPr>
          <w:rFonts w:ascii="Arial" w:eastAsia="Times New Roman" w:hAnsi="Arial" w:cs="Arial"/>
          <w:bCs/>
          <w:i/>
          <w:iCs/>
          <w:sz w:val="36"/>
          <w:szCs w:val="36"/>
          <w:lang w:eastAsia="ru-RU"/>
        </w:rPr>
        <w:t>интереса к книге</w:t>
      </w:r>
      <w:r w:rsidRPr="005723CD">
        <w:rPr>
          <w:rFonts w:ascii="Arial" w:eastAsia="Times New Roman" w:hAnsi="Arial" w:cs="Arial"/>
          <w:sz w:val="36"/>
          <w:szCs w:val="36"/>
          <w:lang w:eastAsia="ru-RU"/>
        </w:rPr>
        <w:t>: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разные виды театров (настольный, «рукавичка», театр ложек, теневой);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игры-путешествия по сказкам с фишками и кубиком;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лото или домино </w:t>
      </w:r>
      <w:r w:rsidRPr="005723CD">
        <w:rPr>
          <w:rFonts w:ascii="Arial" w:eastAsia="Times New Roman" w:hAnsi="Arial" w:cs="Arial"/>
          <w:i/>
          <w:iCs/>
          <w:sz w:val="32"/>
          <w:szCs w:val="32"/>
          <w:lang w:eastAsia="ru-RU"/>
        </w:rPr>
        <w:t>«Герои любимых сказок»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;</w:t>
      </w:r>
    </w:p>
    <w:p w:rsidR="005723CD" w:rsidRPr="00917BD0" w:rsidRDefault="00D81C68" w:rsidP="00917BD0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proofErr w:type="spell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пазлы</w:t>
      </w:r>
      <w:proofErr w:type="spell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или разрезные картинки по сюжетам любимых произведений;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отгадай загадку – найди отгадку;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диски с аудиозаписями различных детских произведений;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сундучок с «волшебными» предметами: клубочек, волшебная палочка;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материал для творчества: краски, фломастеры, бумага, пластилин, клей;</w:t>
      </w:r>
    </w:p>
    <w:p w:rsidR="00D81C68" w:rsidRPr="005723CD" w:rsidRDefault="00D81C68" w:rsidP="00D81C68">
      <w:pPr>
        <w:numPr>
          <w:ilvl w:val="0"/>
          <w:numId w:val="1"/>
        </w:numPr>
        <w:spacing w:after="0" w:line="360" w:lineRule="auto"/>
        <w:ind w:left="-851" w:firstLine="425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чудесный мешочек с мелкими </w:t>
      </w:r>
      <w:proofErr w:type="gramStart"/>
      <w:r w:rsidRPr="005723CD">
        <w:rPr>
          <w:rFonts w:ascii="Arial" w:eastAsia="Times New Roman" w:hAnsi="Arial" w:cs="Arial"/>
          <w:sz w:val="32"/>
          <w:szCs w:val="32"/>
          <w:lang w:eastAsia="ru-RU"/>
        </w:rPr>
        <w:t>игрушками-зверюшками</w:t>
      </w:r>
      <w:proofErr w:type="gramEnd"/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для сочинения своих историй и т.п.</w:t>
      </w:r>
    </w:p>
    <w:p w:rsid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Отметим, что у каждого ребенка ест</w:t>
      </w:r>
      <w:r w:rsidR="00E935AF" w:rsidRPr="005723CD">
        <w:rPr>
          <w:rFonts w:ascii="Arial" w:eastAsia="Times New Roman" w:hAnsi="Arial" w:cs="Arial"/>
          <w:sz w:val="32"/>
          <w:szCs w:val="32"/>
          <w:lang w:eastAsia="ru-RU"/>
        </w:rPr>
        <w:t>ь полюбившаяся только ему книжка,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 поэтому он просит много раз перечитывать ее заново. Не волнуйтесь – это естест</w:t>
      </w:r>
      <w:r w:rsidR="005723CD">
        <w:rPr>
          <w:rFonts w:ascii="Arial" w:eastAsia="Times New Roman" w:hAnsi="Arial" w:cs="Arial"/>
          <w:sz w:val="32"/>
          <w:szCs w:val="32"/>
          <w:lang w:eastAsia="ru-RU"/>
        </w:rPr>
        <w:t>венный и положительный процесс.</w:t>
      </w:r>
    </w:p>
    <w:p w:rsidR="00917BD0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 xml:space="preserve">Удовлетворяйте его желания: ребенок дошкольного возраста сживается с героями сказок или рассказов, все они его близкие друзья и советчики. </w:t>
      </w:r>
    </w:p>
    <w:p w:rsidR="00917BD0" w:rsidRDefault="00917BD0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917BD0" w:rsidRDefault="00917BD0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D81C68" w:rsidRPr="005723CD" w:rsidRDefault="00D81C68" w:rsidP="005723CD">
      <w:pPr>
        <w:spacing w:after="0" w:line="360" w:lineRule="auto"/>
        <w:ind w:left="-851" w:firstLine="425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Но постоянно старайтесь расширить поле его книжного зрения, ориентируя малыша на все полезное, художественно и нравственно-ценное. Обращайте внимание на полиграфию, оформление иллюстраций и, конечно, на содержание.</w:t>
      </w:r>
    </w:p>
    <w:p w:rsidR="00D81C68" w:rsidRPr="00E935AF" w:rsidRDefault="00D81C68" w:rsidP="00E935AF">
      <w:pPr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</w:pPr>
      <w:r w:rsidRPr="005723CD">
        <w:rPr>
          <w:rFonts w:ascii="Arial" w:eastAsia="Times New Roman" w:hAnsi="Arial" w:cs="Arial"/>
          <w:sz w:val="32"/>
          <w:szCs w:val="32"/>
          <w:lang w:eastAsia="ru-RU"/>
        </w:rPr>
        <w:t>Ребенку очень важно быть знакомым, наряду со сказками, с сокровищницей детской литературы –</w:t>
      </w:r>
      <w:r w:rsidRPr="005723CD">
        <w:rPr>
          <w:rFonts w:ascii="Arial" w:eastAsia="Times New Roman" w:hAnsi="Arial" w:cs="Arial"/>
          <w:sz w:val="36"/>
          <w:szCs w:val="36"/>
          <w:lang w:eastAsia="ru-RU"/>
        </w:rPr>
        <w:t> </w:t>
      </w:r>
      <w:r w:rsidRPr="005723CD">
        <w:rPr>
          <w:rFonts w:ascii="Arial" w:eastAsia="Times New Roman" w:hAnsi="Arial" w:cs="Arial"/>
          <w:bCs/>
          <w:i/>
          <w:iCs/>
          <w:sz w:val="36"/>
          <w:szCs w:val="36"/>
          <w:lang w:eastAsia="ru-RU"/>
        </w:rPr>
        <w:t>классикой</w:t>
      </w:r>
      <w:r w:rsidRPr="005723CD">
        <w:rPr>
          <w:rFonts w:ascii="Arial" w:eastAsia="Times New Roman" w:hAnsi="Arial" w:cs="Arial"/>
          <w:sz w:val="32"/>
          <w:szCs w:val="32"/>
          <w:lang w:eastAsia="ru-RU"/>
        </w:rPr>
        <w:t>: произведениями</w:t>
      </w:r>
      <w:r w:rsidRPr="002779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935A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Л. Толстого, К. Чуковского, С. Маршака, Е. </w:t>
      </w:r>
      <w:proofErr w:type="spellStart"/>
      <w:r w:rsidRPr="00E935A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Чарушина</w:t>
      </w:r>
      <w:proofErr w:type="spellEnd"/>
      <w:r w:rsidRPr="00E935AF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lang w:eastAsia="ru-RU"/>
        </w:rPr>
        <w:t>, Н. Носова, В. Осеевой, В. Драгунского и многих других авторов.</w:t>
      </w:r>
    </w:p>
    <w:p w:rsidR="00D81C68" w:rsidRDefault="00917BD0" w:rsidP="00502592">
      <w:pPr>
        <w:ind w:left="-1701" w:right="-85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200" cy="3539613"/>
            <wp:effectExtent l="19050" t="0" r="0" b="0"/>
            <wp:docPr id="15" name="Рисунок 15" descr="C:\Users\Домашний ПК\Desktop\nosov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ашний ПК\Desktop\nosov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7" cy="353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592">
        <w:rPr>
          <w:noProof/>
          <w:sz w:val="32"/>
          <w:szCs w:val="32"/>
          <w:lang w:eastAsia="ru-RU"/>
        </w:rPr>
        <w:drawing>
          <wp:inline distT="0" distB="0" distL="0" distR="0">
            <wp:extent cx="2819400" cy="3000375"/>
            <wp:effectExtent l="19050" t="0" r="0" b="0"/>
            <wp:docPr id="16" name="Рисунок 16" descr="C:\Users\Домашний ПК\Desktop\Денискины-расска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 ПК\Desktop\Денискины-рассказ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592" w:rsidRPr="00502592" w:rsidRDefault="00502592" w:rsidP="00502592">
      <w:pPr>
        <w:ind w:right="-8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02592" w:rsidRPr="00502592" w:rsidRDefault="00502592" w:rsidP="00502592">
      <w:pPr>
        <w:ind w:left="-1701" w:right="-85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19350" cy="3053220"/>
            <wp:effectExtent l="19050" t="0" r="0" b="0"/>
            <wp:docPr id="18" name="Рисунок 18" descr="C:\Users\Домашний ПК\Desktop\img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 ПК\Desktop\img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26" cy="30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05000" cy="2952750"/>
            <wp:effectExtent l="19050" t="0" r="0" b="0"/>
            <wp:docPr id="19" name="Рисунок 19" descr="C:\Users\Домашний ПК\Desktop\w200-stretch-afa3c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ашний ПК\Desktop\w200-stretch-afa3cb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5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46020" cy="3057525"/>
            <wp:effectExtent l="19050" t="0" r="0" b="0"/>
            <wp:docPr id="21" name="Рисунок 21" descr="C:\Users\Домашний П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ашний ПК\Desktop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592" w:rsidRPr="00502592" w:rsidSect="00822957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57312"/>
    <w:multiLevelType w:val="multilevel"/>
    <w:tmpl w:val="99C23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22957"/>
    <w:rsid w:val="000B407E"/>
    <w:rsid w:val="001B022F"/>
    <w:rsid w:val="002C5B99"/>
    <w:rsid w:val="00421428"/>
    <w:rsid w:val="00502592"/>
    <w:rsid w:val="005723CD"/>
    <w:rsid w:val="00773504"/>
    <w:rsid w:val="007A6FE6"/>
    <w:rsid w:val="007D47FA"/>
    <w:rsid w:val="00822957"/>
    <w:rsid w:val="00881DE6"/>
    <w:rsid w:val="00917BD0"/>
    <w:rsid w:val="00B300B6"/>
    <w:rsid w:val="00BF2782"/>
    <w:rsid w:val="00D81C68"/>
    <w:rsid w:val="00E935AF"/>
    <w:rsid w:val="00F12BD9"/>
    <w:rsid w:val="00FD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6,#9f9,#9fc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9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978C83-C3CA-4730-B162-E75C65B2A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 ПК</dc:creator>
  <cp:lastModifiedBy>Домашний ПК</cp:lastModifiedBy>
  <cp:revision>5</cp:revision>
  <dcterms:created xsi:type="dcterms:W3CDTF">2015-11-15T12:38:00Z</dcterms:created>
  <dcterms:modified xsi:type="dcterms:W3CDTF">2015-11-15T15:05:00Z</dcterms:modified>
</cp:coreProperties>
</file>