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ED" w:rsidRPr="006D4752" w:rsidRDefault="000245ED" w:rsidP="000245E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</w:pPr>
      <w:r w:rsidRPr="006D4752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>Электронные образовательные ресурсы</w:t>
      </w:r>
    </w:p>
    <w:p w:rsidR="00A724C4" w:rsidRPr="006D4752" w:rsidRDefault="000245ED" w:rsidP="000245E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</w:pPr>
      <w:r w:rsidRPr="006D4752">
        <w:rPr>
          <w:rFonts w:eastAsia="Times New Roman" w:cs="Times New Roman"/>
          <w:b/>
          <w:bCs/>
          <w:kern w:val="36"/>
          <w:sz w:val="40"/>
          <w:szCs w:val="48"/>
          <w:lang w:eastAsia="ru-RU"/>
        </w:rPr>
        <w:t xml:space="preserve"> для педагогов</w:t>
      </w:r>
    </w:p>
    <w:p w:rsidR="000245ED" w:rsidRDefault="000245ED" w:rsidP="006D475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245E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Журнал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0245ED">
        <w:rPr>
          <w:rFonts w:eastAsia="Times New Roman" w:cs="Times New Roman"/>
          <w:b/>
          <w:bCs/>
          <w:color w:val="000000"/>
          <w:szCs w:val="28"/>
          <w:lang w:eastAsia="ru-RU"/>
        </w:rPr>
        <w:t>Управление дошкольным образовательным учреждением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6D4752" w:rsidRPr="006D4752" w:rsidRDefault="000245ED" w:rsidP="006D475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hyperlink r:id="rId6" w:history="1">
        <w:r w:rsidRPr="006D4752">
          <w:rPr>
            <w:rStyle w:val="a3"/>
            <w:rFonts w:eastAsia="Times New Roman" w:cs="Times New Roman"/>
            <w:bCs/>
            <w:szCs w:val="28"/>
            <w:lang w:eastAsia="ru-RU"/>
          </w:rPr>
          <w:t>http://www.udou.ru/</w:t>
        </w:r>
      </w:hyperlink>
    </w:p>
    <w:p w:rsidR="00A724C4" w:rsidRPr="006D4752" w:rsidRDefault="000245ED" w:rsidP="006D4752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D4752">
        <w:rPr>
          <w:rFonts w:eastAsia="Times New Roman" w:cs="Times New Roman"/>
          <w:bCs/>
          <w:szCs w:val="28"/>
          <w:lang w:eastAsia="ru-RU"/>
        </w:rPr>
        <w:br/>
      </w:r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>Журнал "Управление дошкольным образовательным учреждением" адресован руководителям дошкольного образования, заведующим и методистам ДОУ. В журнале публикуются материалы по вопросам дошкольной педагогики, организации работы дошкольного образовательного учреждения, управления коллективом детского сада, нормативные акты, регулирующие деятельность</w:t>
      </w:r>
      <w:bookmarkStart w:id="0" w:name="_GoBack"/>
      <w:bookmarkEnd w:id="0"/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 xml:space="preserve"> ДОУ, статьи о новейших достижениях педагогической науки и практики.</w:t>
      </w:r>
    </w:p>
    <w:p w:rsidR="00A724C4" w:rsidRPr="000245ED" w:rsidRDefault="003C7CCF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Журнал  «Справочник старшего воспитателя»</w:t>
      </w:r>
    </w:p>
    <w:p w:rsidR="000245ED" w:rsidRDefault="000245ED" w:rsidP="00A724C4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hyperlink r:id="rId7" w:history="1">
        <w:r w:rsidRPr="001974F6">
          <w:rPr>
            <w:rStyle w:val="a3"/>
            <w:rFonts w:cs="Times New Roman"/>
            <w:szCs w:val="28"/>
          </w:rPr>
          <w:t>http://vospitatel.resobr.ru/</w:t>
        </w:r>
      </w:hyperlink>
    </w:p>
    <w:p w:rsidR="003C7CCF" w:rsidRDefault="003C7CCF" w:rsidP="003C7CC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3C7CCF">
        <w:rPr>
          <w:rFonts w:eastAsia="Times New Roman" w:cs="Times New Roman"/>
          <w:bCs/>
          <w:szCs w:val="28"/>
          <w:lang w:eastAsia="ru-RU"/>
        </w:rPr>
        <w:t>Справочник старшего воспитателя дошкольного учреждения - авторитетное издание для старшего воспитателя ДОУ. Практический подход к подаче материала: статьи с анализом реальных ситуаций из практики воспитательной и образовательной работы ДОУ, требования и рекомендации по комплектации методического кабинета, организации контроля, особенности работы с молодыми кадрами, взаимодействие с партнерами образовательной деятельности (музей, библиотека и др.). Читатель найдет в журнале рекомендации профессиональных психологов и логопедов по организации подготовки детей к школе, эффективному взаимодействию с родителями.  Кроме того, полное систематизированное изложение нормативных требований проверяющих органов к воспитательной работе и успешный педагогический опыт работы старших воспитателей различных регионов РФ.</w:t>
      </w:r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>  </w:t>
      </w:r>
    </w:p>
    <w:p w:rsidR="00A724C4" w:rsidRPr="003C7CCF" w:rsidRDefault="003C7CCF" w:rsidP="003C7CC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Журнал «Детский сад будущего»</w:t>
      </w:r>
    </w:p>
    <w:p w:rsidR="003C7CCF" w:rsidRDefault="003C7CCF" w:rsidP="003C7CCF">
      <w:pPr>
        <w:shd w:val="clear" w:color="auto" w:fill="FFFFFF"/>
        <w:spacing w:after="0" w:line="240" w:lineRule="auto"/>
        <w:outlineLvl w:val="3"/>
        <w:rPr>
          <w:rFonts w:cs="Times New Roman"/>
          <w:szCs w:val="28"/>
        </w:rPr>
      </w:pPr>
      <w:hyperlink r:id="rId8" w:history="1">
        <w:r w:rsidRPr="001974F6">
          <w:rPr>
            <w:rStyle w:val="a3"/>
            <w:rFonts w:cs="Times New Roman"/>
            <w:szCs w:val="28"/>
          </w:rPr>
          <w:t>http://gallery-projects.com/</w:t>
        </w:r>
      </w:hyperlink>
      <w:r>
        <w:rPr>
          <w:rFonts w:cs="Times New Roman"/>
          <w:szCs w:val="28"/>
        </w:rPr>
        <w:t xml:space="preserve"> </w:t>
      </w:r>
    </w:p>
    <w:p w:rsidR="003C7CCF" w:rsidRDefault="003C7CCF" w:rsidP="003C7CCF">
      <w:pPr>
        <w:shd w:val="clear" w:color="auto" w:fill="FFFFFF"/>
        <w:spacing w:after="0" w:line="240" w:lineRule="auto"/>
        <w:outlineLvl w:val="3"/>
        <w:rPr>
          <w:rFonts w:cs="Times New Roman"/>
          <w:szCs w:val="28"/>
        </w:rPr>
      </w:pPr>
    </w:p>
    <w:p w:rsidR="00A724C4" w:rsidRPr="000245ED" w:rsidRDefault="00A724C4" w:rsidP="003C7CCF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Cs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Журнал «Детский сад будущего – галерея творческих проектов»</w:t>
      </w:r>
      <w:r w:rsidR="003C7CC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предлагает проект как форму</w:t>
      </w:r>
      <w:r w:rsidR="003C7CC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совместной образовательной деятельности в ДОУ</w:t>
      </w:r>
    </w:p>
    <w:p w:rsidR="003C7CCF" w:rsidRDefault="00A724C4" w:rsidP="003C7CCF">
      <w:pPr>
        <w:shd w:val="clear" w:color="auto" w:fill="FFFFFF"/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Журнал включает:</w:t>
      </w:r>
    </w:p>
    <w:p w:rsidR="003C7CCF" w:rsidRPr="003C7CCF" w:rsidRDefault="00A724C4" w:rsidP="003C7CC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C7CCF">
        <w:rPr>
          <w:rFonts w:eastAsia="Times New Roman" w:cs="Times New Roman"/>
          <w:bCs/>
          <w:color w:val="000000"/>
          <w:szCs w:val="28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</w:t>
      </w:r>
    </w:p>
    <w:p w:rsidR="003C7CCF" w:rsidRPr="003C7CCF" w:rsidRDefault="00A724C4" w:rsidP="003C7CC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C7CCF">
        <w:rPr>
          <w:rFonts w:eastAsia="Times New Roman" w:cs="Times New Roman"/>
          <w:bCs/>
          <w:color w:val="000000"/>
          <w:szCs w:val="28"/>
          <w:lang w:eastAsia="ru-RU"/>
        </w:rPr>
        <w:t>набор готовых проектов по взаимодействию с детьми, их семьями, с сотрудниками и различными партнёрами ДОУ;</w:t>
      </w:r>
    </w:p>
    <w:p w:rsidR="003C7CCF" w:rsidRPr="003C7CCF" w:rsidRDefault="00A724C4" w:rsidP="003C7CC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C7CCF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разъяснение теоретических основ проектного обучения и воспитания с позиций практиков;</w:t>
      </w:r>
    </w:p>
    <w:p w:rsidR="00A724C4" w:rsidRPr="003C7CCF" w:rsidRDefault="00A724C4" w:rsidP="003C7CC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C7CCF">
        <w:rPr>
          <w:rFonts w:eastAsia="Times New Roman" w:cs="Times New Roman"/>
          <w:bCs/>
          <w:color w:val="000000"/>
          <w:szCs w:val="28"/>
          <w:lang w:eastAsia="ru-RU"/>
        </w:rPr>
        <w:t>новые идеи и интересные находки Ваших коллег.</w:t>
      </w:r>
    </w:p>
    <w:p w:rsidR="00A724C4" w:rsidRPr="003C7CCF" w:rsidRDefault="003C7CCF" w:rsidP="003C7CC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Журнал «Воспитатель ДОУ»</w:t>
      </w:r>
    </w:p>
    <w:p w:rsidR="003C7CCF" w:rsidRDefault="003C7CCF" w:rsidP="00A724C4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hyperlink r:id="rId9" w:history="1">
        <w:r w:rsidRPr="001974F6">
          <w:rPr>
            <w:rStyle w:val="a3"/>
            <w:rFonts w:cs="Times New Roman"/>
            <w:szCs w:val="28"/>
          </w:rPr>
          <w:t>http://www.vdou.ru/</w:t>
        </w:r>
      </w:hyperlink>
    </w:p>
    <w:p w:rsidR="00A724C4" w:rsidRPr="000245ED" w:rsidRDefault="003C7CCF" w:rsidP="003C7C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>это принципиально новый журнал для ВОСПИТАТЕЛЕЙ ДОУ;</w:t>
      </w:r>
    </w:p>
    <w:p w:rsidR="00A724C4" w:rsidRPr="000245ED" w:rsidRDefault="003C7CCF" w:rsidP="003C7CC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- </w:t>
      </w:r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 xml:space="preserve">ценнейший опыт </w:t>
      </w:r>
      <w:proofErr w:type="gramStart"/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>лучших</w:t>
      </w:r>
      <w:proofErr w:type="gramEnd"/>
      <w:r w:rsidR="00A724C4" w:rsidRPr="000245ED">
        <w:rPr>
          <w:rFonts w:eastAsia="Times New Roman" w:cs="Times New Roman"/>
          <w:bCs/>
          <w:color w:val="000000"/>
          <w:szCs w:val="28"/>
          <w:lang w:eastAsia="ru-RU"/>
        </w:rPr>
        <w:t xml:space="preserve"> ДОУ; </w:t>
      </w:r>
    </w:p>
    <w:p w:rsidR="00A724C4" w:rsidRPr="000245ED" w:rsidRDefault="00A724C4" w:rsidP="003C7C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четкая структура, построенная в логике дня воспитателя и ребенка (утро, день, вечер, ночь);</w:t>
      </w:r>
    </w:p>
    <w:p w:rsidR="00A724C4" w:rsidRPr="000245ED" w:rsidRDefault="00A724C4" w:rsidP="003C7C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 </w:t>
      </w:r>
    </w:p>
    <w:p w:rsidR="00A724C4" w:rsidRPr="003C7CCF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3C7CCF">
        <w:rPr>
          <w:rFonts w:eastAsia="Times New Roman" w:cs="Times New Roman"/>
          <w:b/>
          <w:bCs/>
          <w:szCs w:val="28"/>
          <w:lang w:eastAsia="ru-RU"/>
        </w:rPr>
        <w:t>Журнал «Справочник руководителя дошкольного учреждения»</w:t>
      </w:r>
    </w:p>
    <w:p w:rsidR="003C7CCF" w:rsidRDefault="003C7CCF" w:rsidP="00A724C4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hyperlink r:id="rId10" w:history="1">
        <w:r w:rsidRPr="001974F6">
          <w:rPr>
            <w:rStyle w:val="a3"/>
            <w:rFonts w:cs="Times New Roman"/>
            <w:szCs w:val="28"/>
          </w:rPr>
          <w:t>http://dou.resobr.ru/</w:t>
        </w:r>
      </w:hyperlink>
    </w:p>
    <w:p w:rsidR="00A724C4" w:rsidRPr="000245ED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A724C4" w:rsidRPr="003A5E24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3A5E24">
        <w:rPr>
          <w:rFonts w:eastAsia="Times New Roman" w:cs="Times New Roman"/>
          <w:b/>
          <w:bCs/>
          <w:szCs w:val="28"/>
          <w:lang w:eastAsia="ru-RU"/>
        </w:rPr>
        <w:t>Журнал «Обруч»</w:t>
      </w:r>
    </w:p>
    <w:p w:rsidR="003A5E24" w:rsidRDefault="003A5E24" w:rsidP="00A724C4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hyperlink r:id="rId11" w:history="1">
        <w:r w:rsidRPr="001974F6">
          <w:rPr>
            <w:rStyle w:val="a3"/>
            <w:rFonts w:cs="Times New Roman"/>
            <w:szCs w:val="28"/>
          </w:rPr>
          <w:t>http://www.obruch.ru/</w:t>
        </w:r>
      </w:hyperlink>
    </w:p>
    <w:p w:rsidR="00A724C4" w:rsidRPr="000245ED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 -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3A5E24" w:rsidRDefault="003A5E2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3A5E24" w:rsidRDefault="003A5E2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3A5E24" w:rsidRDefault="003A5E2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A724C4" w:rsidRPr="003A5E24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3A5E24">
        <w:rPr>
          <w:rFonts w:eastAsia="Times New Roman" w:cs="Times New Roman"/>
          <w:b/>
          <w:bCs/>
          <w:szCs w:val="28"/>
          <w:lang w:eastAsia="ru-RU"/>
        </w:rPr>
        <w:lastRenderedPageBreak/>
        <w:t>Журнал «Детский сад от</w:t>
      </w:r>
      <w:proofErr w:type="gramStart"/>
      <w:r w:rsidRPr="003A5E24">
        <w:rPr>
          <w:rFonts w:eastAsia="Times New Roman" w:cs="Times New Roman"/>
          <w:b/>
          <w:bCs/>
          <w:szCs w:val="28"/>
          <w:lang w:eastAsia="ru-RU"/>
        </w:rPr>
        <w:t xml:space="preserve"> А</w:t>
      </w:r>
      <w:proofErr w:type="gramEnd"/>
      <w:r w:rsidRPr="003A5E24">
        <w:rPr>
          <w:rFonts w:eastAsia="Times New Roman" w:cs="Times New Roman"/>
          <w:b/>
          <w:bCs/>
          <w:szCs w:val="28"/>
          <w:lang w:eastAsia="ru-RU"/>
        </w:rPr>
        <w:t xml:space="preserve"> до Я»</w:t>
      </w:r>
    </w:p>
    <w:p w:rsidR="003A5E24" w:rsidRDefault="003A5E24" w:rsidP="00A724C4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hyperlink r:id="rId12" w:history="1">
        <w:r w:rsidRPr="001974F6">
          <w:rPr>
            <w:rStyle w:val="a3"/>
            <w:rFonts w:cs="Times New Roman"/>
            <w:szCs w:val="28"/>
          </w:rPr>
          <w:t>http://detsad-journal.narod.ru/</w:t>
        </w:r>
      </w:hyperlink>
    </w:p>
    <w:p w:rsidR="00A724C4" w:rsidRPr="000245ED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A724C4" w:rsidRPr="003A5E24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3A5E24">
        <w:rPr>
          <w:rFonts w:eastAsia="Times New Roman" w:cs="Times New Roman"/>
          <w:b/>
          <w:bCs/>
          <w:szCs w:val="28"/>
          <w:lang w:eastAsia="ru-RU"/>
        </w:rPr>
        <w:t>Газета «Дошкольное образование»</w:t>
      </w:r>
    </w:p>
    <w:p w:rsidR="003A5E24" w:rsidRDefault="003A5E24" w:rsidP="00A724C4">
      <w:pPr>
        <w:shd w:val="clear" w:color="auto" w:fill="FFFFFF"/>
        <w:spacing w:before="100" w:beforeAutospacing="1" w:after="100" w:afterAutospacing="1" w:line="240" w:lineRule="auto"/>
        <w:rPr>
          <w:rFonts w:cs="Times New Roman"/>
          <w:szCs w:val="28"/>
        </w:rPr>
      </w:pPr>
      <w:hyperlink r:id="rId13" w:history="1">
        <w:r w:rsidRPr="001974F6">
          <w:rPr>
            <w:rStyle w:val="a3"/>
            <w:rFonts w:cs="Times New Roman"/>
            <w:szCs w:val="28"/>
          </w:rPr>
          <w:t>http://dob.1september.ru/</w:t>
        </w:r>
      </w:hyperlink>
    </w:p>
    <w:p w:rsidR="00A724C4" w:rsidRPr="000245ED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0245ED">
        <w:rPr>
          <w:rFonts w:eastAsia="Times New Roman" w:cs="Times New Roman"/>
          <w:bCs/>
          <w:color w:val="000000"/>
          <w:szCs w:val="28"/>
          <w:lang w:eastAsia="ru-RU"/>
        </w:rPr>
        <w:t xml:space="preserve">- электронная версия газеты "Дошкольное образование", выпускаемой издательским домом "Первое сентября". Педагогическое издание включает разделы: </w:t>
      </w:r>
      <w:proofErr w:type="gramStart"/>
      <w:r w:rsidRPr="000245ED">
        <w:rPr>
          <w:rFonts w:eastAsia="Times New Roman" w:cs="Times New Roman"/>
          <w:bCs/>
          <w:color w:val="000000"/>
          <w:szCs w:val="28"/>
          <w:lang w:eastAsia="ru-RU"/>
        </w:rPr>
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</w:r>
      <w:proofErr w:type="gramEnd"/>
      <w:r w:rsidRPr="000245ED">
        <w:rPr>
          <w:rFonts w:eastAsia="Times New Roman" w:cs="Times New Roman"/>
          <w:bCs/>
          <w:color w:val="000000"/>
          <w:szCs w:val="28"/>
          <w:lang w:eastAsia="ru-RU"/>
        </w:rPr>
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 </w:t>
      </w:r>
    </w:p>
    <w:p w:rsidR="00A724C4" w:rsidRPr="003A5E24" w:rsidRDefault="00A724C4" w:rsidP="00A724C4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3A5E24">
        <w:rPr>
          <w:rFonts w:eastAsia="Times New Roman" w:cs="Times New Roman"/>
          <w:b/>
          <w:bCs/>
          <w:szCs w:val="28"/>
          <w:lang w:eastAsia="ru-RU"/>
        </w:rPr>
        <w:t>Сайт "Фестиваль педагогических идей. Открытый урок"</w:t>
      </w:r>
    </w:p>
    <w:p w:rsidR="003A5E24" w:rsidRDefault="003A5E24" w:rsidP="00A724C4">
      <w:pPr>
        <w:spacing w:after="0" w:line="240" w:lineRule="auto"/>
        <w:rPr>
          <w:rFonts w:cs="Times New Roman"/>
          <w:szCs w:val="28"/>
        </w:rPr>
      </w:pPr>
      <w:hyperlink r:id="rId14" w:history="1">
        <w:r w:rsidRPr="001974F6">
          <w:rPr>
            <w:rStyle w:val="a3"/>
            <w:rFonts w:cs="Times New Roman"/>
            <w:szCs w:val="28"/>
          </w:rPr>
          <w:t>http://festival.1september.ru/preschool/</w:t>
        </w:r>
      </w:hyperlink>
    </w:p>
    <w:p w:rsidR="003A5E24" w:rsidRDefault="003A5E24" w:rsidP="00A724C4">
      <w:pPr>
        <w:spacing w:after="0" w:line="240" w:lineRule="auto"/>
        <w:rPr>
          <w:rFonts w:cs="Times New Roman"/>
          <w:szCs w:val="28"/>
        </w:rPr>
      </w:pPr>
    </w:p>
    <w:p w:rsidR="003A5E24" w:rsidRDefault="003A5E24" w:rsidP="00A724C4">
      <w:pPr>
        <w:spacing w:after="0" w:line="240" w:lineRule="auto"/>
        <w:rPr>
          <w:rFonts w:cs="Times New Roman"/>
          <w:szCs w:val="28"/>
        </w:rPr>
      </w:pPr>
    </w:p>
    <w:p w:rsidR="003A5E24" w:rsidRPr="003A5E24" w:rsidRDefault="003A5E24" w:rsidP="003A5E24">
      <w:pPr>
        <w:spacing w:after="0" w:line="240" w:lineRule="auto"/>
        <w:jc w:val="both"/>
        <w:rPr>
          <w:rFonts w:cs="Times New Roman"/>
          <w:szCs w:val="28"/>
        </w:rPr>
      </w:pPr>
      <w:r w:rsidRPr="003A5E24">
        <w:rPr>
          <w:rFonts w:cs="Times New Roman"/>
          <w:szCs w:val="28"/>
        </w:rPr>
        <w:t>Самый массовый открытый педагогический форум!</w:t>
      </w:r>
    </w:p>
    <w:p w:rsidR="003A5E24" w:rsidRPr="003A5E24" w:rsidRDefault="003A5E24" w:rsidP="003A5E24">
      <w:pPr>
        <w:spacing w:after="0" w:line="240" w:lineRule="auto"/>
        <w:jc w:val="both"/>
        <w:rPr>
          <w:rFonts w:cs="Times New Roman"/>
          <w:szCs w:val="28"/>
        </w:rPr>
      </w:pPr>
      <w:r w:rsidRPr="003A5E24">
        <w:rPr>
          <w:rFonts w:cs="Times New Roman"/>
          <w:szCs w:val="28"/>
        </w:rPr>
        <w:t>В 2014/2015 учебном году фестиваль «Открытый урок» проводится в двенадцатый раз. С 2003 года в фестивале было опубликовано свыше 171 000 статей. Все присылаемые на фестиваль работы распределяются по разделам, соответствующим самым разным областям школьной жизни.</w:t>
      </w:r>
    </w:p>
    <w:p w:rsidR="003A5E24" w:rsidRDefault="003A5E24" w:rsidP="00A724C4">
      <w:pPr>
        <w:spacing w:after="0" w:line="240" w:lineRule="auto"/>
        <w:rPr>
          <w:rFonts w:cs="Times New Roman"/>
          <w:szCs w:val="28"/>
        </w:rPr>
      </w:pPr>
    </w:p>
    <w:p w:rsidR="00791176" w:rsidRPr="000245ED" w:rsidRDefault="00791176">
      <w:pPr>
        <w:rPr>
          <w:rFonts w:cs="Times New Roman"/>
          <w:szCs w:val="28"/>
        </w:rPr>
      </w:pPr>
    </w:p>
    <w:sectPr w:rsidR="00791176" w:rsidRPr="000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725A4"/>
    <w:multiLevelType w:val="multilevel"/>
    <w:tmpl w:val="934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F0749"/>
    <w:multiLevelType w:val="hybridMultilevel"/>
    <w:tmpl w:val="5D0E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0B17"/>
    <w:multiLevelType w:val="multilevel"/>
    <w:tmpl w:val="23C8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85A92"/>
    <w:multiLevelType w:val="hybridMultilevel"/>
    <w:tmpl w:val="CB56211E"/>
    <w:lvl w:ilvl="0" w:tplc="30BADA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83"/>
    <w:rsid w:val="000245ED"/>
    <w:rsid w:val="003A5E24"/>
    <w:rsid w:val="003C7CCF"/>
    <w:rsid w:val="004D6D83"/>
    <w:rsid w:val="006D4752"/>
    <w:rsid w:val="007334AD"/>
    <w:rsid w:val="00791176"/>
    <w:rsid w:val="00A7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5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7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5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-projects.com/" TargetMode="External"/><Relationship Id="rId13" Type="http://schemas.openxmlformats.org/officeDocument/2006/relationships/hyperlink" Target="http://dob.1septemb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spitatel.resobr.ru/" TargetMode="External"/><Relationship Id="rId12" Type="http://schemas.openxmlformats.org/officeDocument/2006/relationships/hyperlink" Target="http://detsad-journal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dou.ru/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u.res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dou.ru/" TargetMode="External"/><Relationship Id="rId14" Type="http://schemas.openxmlformats.org/officeDocument/2006/relationships/hyperlink" Target="http://festival.1september.ru/pre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r710</dc:creator>
  <cp:keywords/>
  <dc:description/>
  <cp:lastModifiedBy>r710</cp:lastModifiedBy>
  <cp:revision>3</cp:revision>
  <dcterms:created xsi:type="dcterms:W3CDTF">2014-04-22T19:52:00Z</dcterms:created>
  <dcterms:modified xsi:type="dcterms:W3CDTF">2014-04-23T20:15:00Z</dcterms:modified>
</cp:coreProperties>
</file>